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C7B28" w14:textId="381F87FC" w:rsidR="00421CCE" w:rsidRPr="0019188A" w:rsidRDefault="00CF5220" w:rsidP="00F03742">
      <w:pPr>
        <w:pStyle w:val="2-Titre2LA"/>
        <w:numPr>
          <w:ilvl w:val="0"/>
          <w:numId w:val="0"/>
        </w:numPr>
        <w:ind w:left="1560" w:hanging="1560"/>
      </w:pPr>
      <w:r w:rsidRPr="00CF5220">
        <w:t>Annexe 8.2 - Trame de réunion de lancement du marché</w:t>
      </w:r>
      <w:r w:rsidR="00295CA5">
        <w:t xml:space="preserve"> CNT7</w:t>
      </w:r>
      <w:r w:rsidR="00576359">
        <w:t xml:space="preserve"> et de reprise des prestations du précédent marché (CNT6)</w:t>
      </w:r>
    </w:p>
    <w:p w14:paraId="2AFE5657" w14:textId="5C0F355D" w:rsidR="00801883" w:rsidRDefault="00CF5220" w:rsidP="001E6BC4">
      <w:pPr>
        <w:pStyle w:val="3-Titre3LA"/>
        <w:numPr>
          <w:ilvl w:val="0"/>
          <w:numId w:val="0"/>
        </w:numPr>
      </w:pPr>
      <w:r>
        <w:t>R</w:t>
      </w:r>
      <w:r w:rsidRPr="00CF5220">
        <w:t>éunion de lancement du marché</w:t>
      </w:r>
      <w:r>
        <w:t xml:space="preserve"> </w:t>
      </w:r>
      <w:r w:rsidR="00295CA5">
        <w:t>et de reprise des prestations du précédent marché (CNT6)</w:t>
      </w:r>
    </w:p>
    <w:p w14:paraId="4809BA0F" w14:textId="5FB60745" w:rsidR="00D60B77" w:rsidRPr="00295CA5" w:rsidRDefault="00CF5220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Sommaire</w:t>
      </w:r>
    </w:p>
    <w:p w14:paraId="6541C51F" w14:textId="798248F7" w:rsidR="00CF5220" w:rsidRPr="00295CA5" w:rsidRDefault="00CF5220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Enjeux du marché</w:t>
      </w:r>
    </w:p>
    <w:p w14:paraId="0C8634D6" w14:textId="1813ABF9" w:rsidR="00CF5220" w:rsidRPr="00295CA5" w:rsidRDefault="00CF5220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Organisation des équipes </w:t>
      </w:r>
    </w:p>
    <w:p w14:paraId="7724D183" w14:textId="44F48BC0" w:rsidR="00CF5220" w:rsidRPr="00295CA5" w:rsidRDefault="00CF5220" w:rsidP="00CF5220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Organisation des équipes pour la reprise</w:t>
      </w:r>
    </w:p>
    <w:p w14:paraId="73FF6E22" w14:textId="5D762884" w:rsidR="00CF5220" w:rsidRPr="00295CA5" w:rsidRDefault="00CF5220" w:rsidP="00CF5220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Organisation des équipes pour l’exécution récurrente</w:t>
      </w:r>
    </w:p>
    <w:p w14:paraId="4BC23CFF" w14:textId="78CE878C" w:rsidR="00295CA5" w:rsidRPr="00295CA5" w:rsidRDefault="00295CA5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Gouvernance et suivi des opérations</w:t>
      </w:r>
    </w:p>
    <w:p w14:paraId="43821472" w14:textId="3E472E26" w:rsidR="00295CA5" w:rsidRPr="00295CA5" w:rsidRDefault="00295CA5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Stratégie de reprise</w:t>
      </w:r>
    </w:p>
    <w:p w14:paraId="6F453929" w14:textId="498B8592" w:rsidR="00CF5220" w:rsidRPr="00295CA5" w:rsidRDefault="00295CA5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Proposition de planification</w:t>
      </w:r>
      <w:r w:rsidR="00CF5220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</w:t>
      </w:r>
    </w:p>
    <w:p w14:paraId="653AA300" w14:textId="67EB8E10" w:rsidR="00CF5220" w:rsidRPr="00295CA5" w:rsidRDefault="00CF5220" w:rsidP="00CF5220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Planning général 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des opérations de</w:t>
      </w: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reprise</w:t>
      </w:r>
    </w:p>
    <w:p w14:paraId="2ED036A2" w14:textId="1A6AE97B" w:rsidR="00CF5220" w:rsidRPr="00295CA5" w:rsidRDefault="00CF5220" w:rsidP="00CF5220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Planning de reprise 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par</w:t>
      </w: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domaine et par </w:t>
      </w: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composant</w:t>
      </w:r>
    </w:p>
    <w:p w14:paraId="1D500947" w14:textId="0259A84F" w:rsidR="00CF5220" w:rsidRPr="00295CA5" w:rsidRDefault="00CF5220" w:rsidP="00CF5220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Planning des ateliers de la phase de reprise</w:t>
      </w:r>
    </w:p>
    <w:p w14:paraId="449A87C3" w14:textId="71BD4B74" w:rsidR="00CF5220" w:rsidRPr="00295CA5" w:rsidRDefault="00CF5220" w:rsidP="00CF5220">
      <w:pPr>
        <w:numPr>
          <w:ilvl w:val="0"/>
          <w:numId w:val="14"/>
        </w:numPr>
        <w:spacing w:before="40" w:after="40" w:line="240" w:lineRule="auto"/>
        <w:ind w:hanging="357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Focus 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thématiques, notamment</w:t>
      </w:r>
      <w:r w:rsidR="00295CA5" w:rsidRPr="00295CA5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:</w:t>
      </w:r>
    </w:p>
    <w:p w14:paraId="5A5D777D" w14:textId="77777777" w:rsidR="00295CA5" w:rsidRPr="00D07B77" w:rsidRDefault="00295CA5" w:rsidP="00D07B77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Mise à disposition des profils</w:t>
      </w:r>
      <w:r w:rsidRPr="00D07B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;</w:t>
      </w:r>
    </w:p>
    <w:p w14:paraId="27BA5E5C" w14:textId="36A7B1D1" w:rsidR="00295CA5" w:rsidRPr="00D07B77" w:rsidRDefault="00295CA5" w:rsidP="00D07B77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D07B77">
        <w:rPr>
          <w:rFonts w:ascii="Marianne" w:eastAsia="Times New Roman" w:hAnsi="Marianne" w:cstheme="minorHAnsi"/>
          <w:sz w:val="20"/>
          <w:szCs w:val="20"/>
          <w:lang w:eastAsia="fr-FR"/>
        </w:rPr>
        <w:t>Les moyens de production envisagés par le titulaire au CNT et sur site de secours</w:t>
      </w:r>
      <w:r w:rsidRPr="00D07B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D07B77">
        <w:rPr>
          <w:rFonts w:ascii="Marianne" w:eastAsia="Times New Roman" w:hAnsi="Marianne" w:cstheme="minorHAnsi"/>
          <w:sz w:val="20"/>
          <w:szCs w:val="20"/>
          <w:lang w:eastAsia="fr-FR"/>
        </w:rPr>
        <w:t>;</w:t>
      </w:r>
    </w:p>
    <w:p w14:paraId="33C2BCD3" w14:textId="77777777" w:rsidR="00295CA5" w:rsidRPr="00D07B77" w:rsidRDefault="00295CA5" w:rsidP="00D07B77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D07B77">
        <w:rPr>
          <w:rFonts w:ascii="Marianne" w:eastAsia="Times New Roman" w:hAnsi="Marianne" w:cstheme="minorHAnsi"/>
          <w:sz w:val="20"/>
          <w:szCs w:val="20"/>
          <w:lang w:eastAsia="fr-FR"/>
        </w:rPr>
        <w:t>Les besoins en termes d’infrastructures pour ses équipes et ses moyens de production</w:t>
      </w:r>
      <w:r w:rsidRPr="00D07B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D07B77">
        <w:rPr>
          <w:rFonts w:ascii="Marianne" w:eastAsia="Times New Roman" w:hAnsi="Marianne" w:cstheme="minorHAnsi"/>
          <w:sz w:val="20"/>
          <w:szCs w:val="20"/>
          <w:lang w:eastAsia="fr-FR"/>
        </w:rPr>
        <w:t>;</w:t>
      </w:r>
    </w:p>
    <w:p w14:paraId="50D2B67B" w14:textId="77777777" w:rsidR="00295CA5" w:rsidRPr="00D07B77" w:rsidRDefault="00295CA5" w:rsidP="00D07B77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D07B77">
        <w:rPr>
          <w:rFonts w:ascii="Marianne" w:eastAsia="Times New Roman" w:hAnsi="Marianne" w:cstheme="minorHAnsi"/>
          <w:sz w:val="20"/>
          <w:szCs w:val="20"/>
          <w:lang w:eastAsia="fr-FR"/>
        </w:rPr>
        <w:t>La présentation de ses autres sites de production hors CNT.</w:t>
      </w:r>
    </w:p>
    <w:p w14:paraId="3D06A61A" w14:textId="29A5490D" w:rsidR="00CF5220" w:rsidRPr="00295CA5" w:rsidRDefault="00295CA5" w:rsidP="00CF5220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Gestion de la qualité</w:t>
      </w:r>
      <w:r w:rsidRPr="00D07B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;</w:t>
      </w:r>
    </w:p>
    <w:p w14:paraId="006F2221" w14:textId="354F622D" w:rsidR="00CF5220" w:rsidRPr="00D07B77" w:rsidRDefault="00CF5220" w:rsidP="00D07B77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Sécurité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des systèmes d’information</w:t>
      </w:r>
      <w:r w:rsidR="00D07B77">
        <w:rPr>
          <w:rFonts w:ascii="Calibri" w:eastAsia="Times New Roman" w:hAnsi="Calibri" w:cs="Calibri"/>
          <w:sz w:val="20"/>
          <w:szCs w:val="20"/>
          <w:lang w:eastAsia="fr-FR"/>
        </w:rPr>
        <w:t> ;</w:t>
      </w:r>
    </w:p>
    <w:p w14:paraId="570B43B7" w14:textId="265A26A8" w:rsidR="00D07B77" w:rsidRPr="00D07B77" w:rsidRDefault="00D07B77" w:rsidP="00D07B77">
      <w:pPr>
        <w:numPr>
          <w:ilvl w:val="1"/>
          <w:numId w:val="14"/>
        </w:numPr>
        <w:spacing w:before="100" w:beforeAutospacing="1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D07B77">
        <w:rPr>
          <w:rFonts w:ascii="Marianne" w:eastAsia="Times New Roman" w:hAnsi="Marianne" w:cstheme="minorHAnsi"/>
          <w:sz w:val="20"/>
          <w:szCs w:val="20"/>
          <w:lang w:eastAsia="fr-FR"/>
        </w:rPr>
        <w:t>Autres points proposés par le titulaire du présent marché.</w:t>
      </w:r>
    </w:p>
    <w:p w14:paraId="34BC16AA" w14:textId="6C28A310" w:rsidR="00CF5220" w:rsidRPr="00295CA5" w:rsidRDefault="00CF5220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Gestion des risques</w:t>
      </w:r>
    </w:p>
    <w:p w14:paraId="6E049BE3" w14:textId="20A0F9EC" w:rsidR="00295CA5" w:rsidRDefault="00295CA5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Gestion des tâches</w:t>
      </w:r>
      <w:r w:rsidR="00586DEA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et actions</w:t>
      </w:r>
    </w:p>
    <w:p w14:paraId="5C6C46C8" w14:textId="18B85637" w:rsidR="00AA640A" w:rsidRPr="00AA640A" w:rsidRDefault="00AA640A" w:rsidP="00AA640A">
      <w:pPr>
        <w:numPr>
          <w:ilvl w:val="0"/>
          <w:numId w:val="14"/>
        </w:numPr>
        <w:spacing w:before="100" w:beforeAutospacing="1" w:after="40" w:line="240" w:lineRule="auto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Commande et facturation</w:t>
      </w:r>
    </w:p>
    <w:p w14:paraId="2AB7F51E" w14:textId="5B8461FF" w:rsidR="00CF5220" w:rsidRDefault="00CF5220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Prochains </w:t>
      </w:r>
      <w:r w:rsidR="00295CA5"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a</w:t>
      </w:r>
      <w:r w:rsidRPr="00295CA5">
        <w:rPr>
          <w:rFonts w:ascii="Marianne" w:eastAsia="Times New Roman" w:hAnsi="Marianne" w:cstheme="minorHAnsi"/>
          <w:sz w:val="20"/>
          <w:szCs w:val="20"/>
          <w:lang w:eastAsia="fr-FR"/>
        </w:rPr>
        <w:t>teliers</w:t>
      </w:r>
    </w:p>
    <w:p w14:paraId="00B06C33" w14:textId="5B0AB7C9" w:rsidR="000B3EDF" w:rsidRDefault="000B3EDF" w:rsidP="00CF5220">
      <w:pPr>
        <w:numPr>
          <w:ilvl w:val="0"/>
          <w:numId w:val="14"/>
        </w:numPr>
        <w:spacing w:before="40" w:after="40" w:line="240" w:lineRule="auto"/>
        <w:ind w:hanging="357"/>
        <w:jc w:val="both"/>
        <w:rPr>
          <w:rFonts w:ascii="Marianne" w:eastAsia="Times New Roman" w:hAnsi="Marianne" w:cstheme="minorHAnsi"/>
          <w:sz w:val="20"/>
          <w:szCs w:val="20"/>
          <w:lang w:eastAsia="fr-FR"/>
        </w:rPr>
      </w:pPr>
      <w:r>
        <w:rPr>
          <w:rFonts w:ascii="Marianne" w:eastAsia="Times New Roman" w:hAnsi="Marianne" w:cstheme="minorHAnsi"/>
          <w:sz w:val="20"/>
          <w:szCs w:val="20"/>
          <w:lang w:eastAsia="fr-FR"/>
        </w:rPr>
        <w:t>Synthèse des actions à réaliser pour la prochain</w:t>
      </w:r>
      <w:r w:rsidR="00497086">
        <w:rPr>
          <w:rFonts w:ascii="Marianne" w:eastAsia="Times New Roman" w:hAnsi="Marianne" w:cstheme="minorHAnsi"/>
          <w:sz w:val="20"/>
          <w:szCs w:val="20"/>
          <w:lang w:eastAsia="fr-FR"/>
        </w:rPr>
        <w:t>e</w:t>
      </w:r>
      <w:bookmarkStart w:id="0" w:name="_GoBack"/>
      <w:bookmarkEnd w:id="0"/>
      <w:r>
        <w:rPr>
          <w:rFonts w:ascii="Marianne" w:eastAsia="Times New Roman" w:hAnsi="Marianne" w:cstheme="minorHAnsi"/>
          <w:sz w:val="20"/>
          <w:szCs w:val="20"/>
          <w:lang w:eastAsia="fr-FR"/>
        </w:rPr>
        <w:t xml:space="preserve"> instance de suivi.</w:t>
      </w:r>
    </w:p>
    <w:sectPr w:rsidR="000B3E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18DEC" w14:textId="77777777" w:rsidR="00582330" w:rsidRDefault="00582330" w:rsidP="00F03742">
      <w:pPr>
        <w:spacing w:after="0" w:line="240" w:lineRule="auto"/>
      </w:pPr>
      <w:r>
        <w:separator/>
      </w:r>
    </w:p>
  </w:endnote>
  <w:endnote w:type="continuationSeparator" w:id="0">
    <w:p w14:paraId="680862AE" w14:textId="77777777" w:rsidR="00582330" w:rsidRDefault="00582330" w:rsidP="00F0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-Regular">
    <w:panose1 w:val="020000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83E44" w14:textId="77777777" w:rsidR="00497086" w:rsidRDefault="004970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08074" w14:textId="4F3FBB8C" w:rsidR="00F03742" w:rsidRPr="00F03742" w:rsidRDefault="00F03742">
    <w:pPr>
      <w:pStyle w:val="Pieddepage"/>
      <w:rPr>
        <w:rFonts w:ascii="Marianne" w:hAnsi="Marianne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1B0BB" w14:textId="77777777" w:rsidR="00497086" w:rsidRDefault="004970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E8D5A" w14:textId="77777777" w:rsidR="00582330" w:rsidRDefault="00582330" w:rsidP="00F03742">
      <w:pPr>
        <w:spacing w:after="0" w:line="240" w:lineRule="auto"/>
      </w:pPr>
      <w:r>
        <w:separator/>
      </w:r>
    </w:p>
  </w:footnote>
  <w:footnote w:type="continuationSeparator" w:id="0">
    <w:p w14:paraId="45DBCBD0" w14:textId="77777777" w:rsidR="00582330" w:rsidRDefault="00582330" w:rsidP="00F0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0AFA5" w14:textId="77777777" w:rsidR="00497086" w:rsidRDefault="004970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1D677" w14:textId="77777777" w:rsidR="00497086" w:rsidRDefault="004970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AD6F6" w14:textId="77777777" w:rsidR="00497086" w:rsidRDefault="004970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04F"/>
    <w:multiLevelType w:val="multilevel"/>
    <w:tmpl w:val="4B86B16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eastAsia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Symbol" w:eastAsia="Symbol" w:hAnsi="Symbol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eastAsia="Symbol" w:hAnsi="Symbol" w:cs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1" w15:restartNumberingAfterBreak="0">
    <w:nsid w:val="04973A5A"/>
    <w:multiLevelType w:val="hybridMultilevel"/>
    <w:tmpl w:val="AB4AD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850C3"/>
    <w:multiLevelType w:val="multilevel"/>
    <w:tmpl w:val="F9DA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476508"/>
    <w:multiLevelType w:val="multilevel"/>
    <w:tmpl w:val="832CA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63FC8"/>
    <w:multiLevelType w:val="multilevel"/>
    <w:tmpl w:val="227E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BC3855"/>
    <w:multiLevelType w:val="multilevel"/>
    <w:tmpl w:val="83D4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022FE"/>
    <w:multiLevelType w:val="multilevel"/>
    <w:tmpl w:val="41C0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67600"/>
    <w:multiLevelType w:val="multilevel"/>
    <w:tmpl w:val="66E0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876AE"/>
    <w:multiLevelType w:val="multilevel"/>
    <w:tmpl w:val="9E58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5A45ED"/>
    <w:multiLevelType w:val="multilevel"/>
    <w:tmpl w:val="A4BA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360B0"/>
    <w:multiLevelType w:val="multilevel"/>
    <w:tmpl w:val="21DC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1C43E2"/>
    <w:multiLevelType w:val="multilevel"/>
    <w:tmpl w:val="D14A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2-Titre2L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pStyle w:val="3-Titre3LA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FC0EFE"/>
    <w:multiLevelType w:val="hybridMultilevel"/>
    <w:tmpl w:val="819E2BAA"/>
    <w:lvl w:ilvl="0" w:tplc="293094B6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D3D66"/>
    <w:multiLevelType w:val="hybridMultilevel"/>
    <w:tmpl w:val="6DACFD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C7494"/>
    <w:multiLevelType w:val="multilevel"/>
    <w:tmpl w:val="2B0E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BB64FD"/>
    <w:multiLevelType w:val="multilevel"/>
    <w:tmpl w:val="0C2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3E4C36"/>
    <w:multiLevelType w:val="hybridMultilevel"/>
    <w:tmpl w:val="C644B1A0"/>
    <w:lvl w:ilvl="0" w:tplc="D70A38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560FC"/>
    <w:multiLevelType w:val="multilevel"/>
    <w:tmpl w:val="D8E4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762A4C"/>
    <w:multiLevelType w:val="hybridMultilevel"/>
    <w:tmpl w:val="0E66D1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4"/>
  </w:num>
  <w:num w:numId="5">
    <w:abstractNumId w:val="18"/>
  </w:num>
  <w:num w:numId="6">
    <w:abstractNumId w:val="12"/>
  </w:num>
  <w:num w:numId="7">
    <w:abstractNumId w:val="16"/>
  </w:num>
  <w:num w:numId="8">
    <w:abstractNumId w:val="15"/>
  </w:num>
  <w:num w:numId="9">
    <w:abstractNumId w:val="2"/>
  </w:num>
  <w:num w:numId="10">
    <w:abstractNumId w:val="7"/>
  </w:num>
  <w:num w:numId="11">
    <w:abstractNumId w:val="5"/>
  </w:num>
  <w:num w:numId="12">
    <w:abstractNumId w:val="17"/>
  </w:num>
  <w:num w:numId="13">
    <w:abstractNumId w:val="11"/>
  </w:num>
  <w:num w:numId="14">
    <w:abstractNumId w:val="10"/>
  </w:num>
  <w:num w:numId="15">
    <w:abstractNumId w:val="8"/>
  </w:num>
  <w:num w:numId="16">
    <w:abstractNumId w:val="9"/>
  </w:num>
  <w:num w:numId="17">
    <w:abstractNumId w:val="13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2D0"/>
    <w:rsid w:val="0000395F"/>
    <w:rsid w:val="00040ADE"/>
    <w:rsid w:val="00050D05"/>
    <w:rsid w:val="0008690B"/>
    <w:rsid w:val="000B3EDF"/>
    <w:rsid w:val="000C63EA"/>
    <w:rsid w:val="000C6F49"/>
    <w:rsid w:val="00120A10"/>
    <w:rsid w:val="001213DC"/>
    <w:rsid w:val="00163B12"/>
    <w:rsid w:val="0019188A"/>
    <w:rsid w:val="001D54F6"/>
    <w:rsid w:val="001E6BC4"/>
    <w:rsid w:val="00213E02"/>
    <w:rsid w:val="00220AE1"/>
    <w:rsid w:val="00225059"/>
    <w:rsid w:val="00234A47"/>
    <w:rsid w:val="00236BA5"/>
    <w:rsid w:val="00252E88"/>
    <w:rsid w:val="00253F63"/>
    <w:rsid w:val="0025535C"/>
    <w:rsid w:val="002620C2"/>
    <w:rsid w:val="002775DA"/>
    <w:rsid w:val="00295CA5"/>
    <w:rsid w:val="00317580"/>
    <w:rsid w:val="00322E70"/>
    <w:rsid w:val="003230AE"/>
    <w:rsid w:val="00334E20"/>
    <w:rsid w:val="003940D2"/>
    <w:rsid w:val="003B7C9E"/>
    <w:rsid w:val="003C62CA"/>
    <w:rsid w:val="00421CCE"/>
    <w:rsid w:val="00426F2B"/>
    <w:rsid w:val="004329B3"/>
    <w:rsid w:val="00497086"/>
    <w:rsid w:val="004A3496"/>
    <w:rsid w:val="004D002A"/>
    <w:rsid w:val="004D3BAA"/>
    <w:rsid w:val="00515785"/>
    <w:rsid w:val="0055200C"/>
    <w:rsid w:val="00556E48"/>
    <w:rsid w:val="00576359"/>
    <w:rsid w:val="00582330"/>
    <w:rsid w:val="00585459"/>
    <w:rsid w:val="00586DEA"/>
    <w:rsid w:val="005C0FBB"/>
    <w:rsid w:val="005E422F"/>
    <w:rsid w:val="00650163"/>
    <w:rsid w:val="00657569"/>
    <w:rsid w:val="00683601"/>
    <w:rsid w:val="006A5885"/>
    <w:rsid w:val="006B4716"/>
    <w:rsid w:val="006D679C"/>
    <w:rsid w:val="006F0E56"/>
    <w:rsid w:val="007050FA"/>
    <w:rsid w:val="00720493"/>
    <w:rsid w:val="00733815"/>
    <w:rsid w:val="00761FEC"/>
    <w:rsid w:val="00767228"/>
    <w:rsid w:val="007A6348"/>
    <w:rsid w:val="007E5F53"/>
    <w:rsid w:val="00800BF9"/>
    <w:rsid w:val="00801883"/>
    <w:rsid w:val="00806EBF"/>
    <w:rsid w:val="00826162"/>
    <w:rsid w:val="00845C7F"/>
    <w:rsid w:val="00892F77"/>
    <w:rsid w:val="008A144A"/>
    <w:rsid w:val="008C09C8"/>
    <w:rsid w:val="00936F4D"/>
    <w:rsid w:val="00937FE1"/>
    <w:rsid w:val="00953255"/>
    <w:rsid w:val="0099323E"/>
    <w:rsid w:val="009A49E5"/>
    <w:rsid w:val="009D56EB"/>
    <w:rsid w:val="009F1A73"/>
    <w:rsid w:val="00A134B8"/>
    <w:rsid w:val="00A277C8"/>
    <w:rsid w:val="00A3212D"/>
    <w:rsid w:val="00A6497D"/>
    <w:rsid w:val="00AA3F67"/>
    <w:rsid w:val="00AA640A"/>
    <w:rsid w:val="00AC3761"/>
    <w:rsid w:val="00AC788A"/>
    <w:rsid w:val="00B00623"/>
    <w:rsid w:val="00B03B33"/>
    <w:rsid w:val="00B3723C"/>
    <w:rsid w:val="00BD72D0"/>
    <w:rsid w:val="00BE1DAD"/>
    <w:rsid w:val="00C109B0"/>
    <w:rsid w:val="00C13B65"/>
    <w:rsid w:val="00C17558"/>
    <w:rsid w:val="00C46300"/>
    <w:rsid w:val="00C95CB9"/>
    <w:rsid w:val="00CC2037"/>
    <w:rsid w:val="00CE2141"/>
    <w:rsid w:val="00CF5220"/>
    <w:rsid w:val="00CF644F"/>
    <w:rsid w:val="00D07B77"/>
    <w:rsid w:val="00D12A44"/>
    <w:rsid w:val="00D27C31"/>
    <w:rsid w:val="00D60B77"/>
    <w:rsid w:val="00D633B5"/>
    <w:rsid w:val="00D7371C"/>
    <w:rsid w:val="00D85B27"/>
    <w:rsid w:val="00DB63BF"/>
    <w:rsid w:val="00DC70C9"/>
    <w:rsid w:val="00DD3D30"/>
    <w:rsid w:val="00DE2EBF"/>
    <w:rsid w:val="00DE7D92"/>
    <w:rsid w:val="00E42C89"/>
    <w:rsid w:val="00F03742"/>
    <w:rsid w:val="00F4136F"/>
    <w:rsid w:val="00F63D91"/>
    <w:rsid w:val="00F772E5"/>
    <w:rsid w:val="00F8507C"/>
    <w:rsid w:val="00F904DF"/>
    <w:rsid w:val="00F95A02"/>
    <w:rsid w:val="00FC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22C38"/>
  <w15:chartTrackingRefBased/>
  <w15:docId w15:val="{FD555543-7BCC-4A3B-88ED-33725809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2D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rsid w:val="008018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1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63B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E2E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3F6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0188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Titre2Car">
    <w:name w:val="Titre 2 Car"/>
    <w:basedOn w:val="Policepardfaut"/>
    <w:link w:val="Titre2"/>
    <w:uiPriority w:val="9"/>
    <w:rsid w:val="00801883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sid w:val="00163B12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rsid w:val="00DE2EBF"/>
    <w:rPr>
      <w:rFonts w:asciiTheme="majorHAnsi" w:eastAsiaTheme="majorEastAsia" w:hAnsiTheme="majorHAnsi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426F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6F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6F2B"/>
    <w:rPr>
      <w:kern w:val="2"/>
      <w:sz w:val="20"/>
      <w:szCs w:val="20"/>
      <w14:ligatures w14:val="standardContextu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6F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6F2B"/>
    <w:rPr>
      <w:b/>
      <w:bCs/>
      <w:kern w:val="2"/>
      <w:sz w:val="20"/>
      <w:szCs w:val="20"/>
      <w14:ligatures w14:val="standardContextu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F2B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2-Titre2LA">
    <w:name w:val="2-Titre2LA"/>
    <w:basedOn w:val="Titre2"/>
    <w:link w:val="2-Titre2LACar"/>
    <w:uiPriority w:val="99"/>
    <w:qFormat/>
    <w:rsid w:val="00E42C89"/>
    <w:pPr>
      <w:keepLines w:val="0"/>
      <w:numPr>
        <w:ilvl w:val="1"/>
        <w:numId w:val="13"/>
      </w:numPr>
      <w:pBdr>
        <w:bottom w:val="single" w:sz="4" w:space="1" w:color="808080"/>
      </w:pBdr>
      <w:tabs>
        <w:tab w:val="clear" w:pos="1440"/>
        <w:tab w:val="left" w:pos="0"/>
        <w:tab w:val="left" w:pos="275"/>
      </w:tabs>
      <w:spacing w:before="200" w:after="200" w:line="280" w:lineRule="atLeast"/>
      <w:ind w:left="576" w:hanging="576"/>
      <w:jc w:val="both"/>
    </w:pPr>
    <w:rPr>
      <w:rFonts w:ascii="Marianne" w:eastAsia="Arial" w:hAnsi="Marianne" w:cs="Cambria Math"/>
      <w:color w:val="4E5098"/>
      <w:kern w:val="0"/>
      <w:sz w:val="24"/>
      <w:szCs w:val="20"/>
      <w:lang w:eastAsia="fr-FR"/>
      <w14:ligatures w14:val="none"/>
    </w:rPr>
  </w:style>
  <w:style w:type="character" w:customStyle="1" w:styleId="2-Titre2LACar">
    <w:name w:val="2-Titre2LA Car"/>
    <w:link w:val="2-Titre2LA"/>
    <w:uiPriority w:val="99"/>
    <w:rsid w:val="00E42C89"/>
    <w:rPr>
      <w:rFonts w:ascii="Marianne" w:eastAsia="Arial" w:hAnsi="Marianne" w:cs="Cambria Math"/>
      <w:color w:val="4E5098"/>
      <w:sz w:val="24"/>
      <w:szCs w:val="20"/>
      <w:lang w:eastAsia="fr-FR"/>
    </w:rPr>
  </w:style>
  <w:style w:type="paragraph" w:customStyle="1" w:styleId="3-Titre3LA">
    <w:name w:val="3-Titre3LA"/>
    <w:basedOn w:val="Titre3"/>
    <w:link w:val="3-Titre3LACar"/>
    <w:uiPriority w:val="99"/>
    <w:qFormat/>
    <w:rsid w:val="001E6BC4"/>
    <w:pPr>
      <w:keepLines w:val="0"/>
      <w:numPr>
        <w:ilvl w:val="2"/>
        <w:numId w:val="13"/>
      </w:numPr>
      <w:shd w:val="clear" w:color="auto" w:fill="FFFFFF"/>
      <w:tabs>
        <w:tab w:val="clear" w:pos="2160"/>
      </w:tabs>
      <w:spacing w:before="240" w:after="120" w:line="240" w:lineRule="atLeast"/>
      <w:ind w:left="4180" w:hanging="635"/>
    </w:pPr>
    <w:rPr>
      <w:rFonts w:ascii="Marianne" w:eastAsia="Times New Roman" w:hAnsi="Marianne" w:cs="Cambria Math"/>
      <w:color w:val="0070C0"/>
      <w:kern w:val="0"/>
      <w:szCs w:val="22"/>
      <w:lang w:eastAsia="fr-FR"/>
      <w14:ligatures w14:val="none"/>
    </w:rPr>
  </w:style>
  <w:style w:type="character" w:customStyle="1" w:styleId="3-Titre3LACar">
    <w:name w:val="3-Titre3LA Car"/>
    <w:link w:val="3-Titre3LA"/>
    <w:uiPriority w:val="99"/>
    <w:rsid w:val="001E6BC4"/>
    <w:rPr>
      <w:rFonts w:ascii="Marianne" w:eastAsia="Times New Roman" w:hAnsi="Marianne" w:cs="Cambria Math"/>
      <w:color w:val="0070C0"/>
      <w:sz w:val="24"/>
      <w:shd w:val="clear" w:color="auto" w:fill="FFFFFF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0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3742"/>
    <w:rPr>
      <w:kern w:val="2"/>
      <w:sz w:val="24"/>
      <w:szCs w:val="24"/>
      <w14:ligatures w14:val="standardContextual"/>
    </w:rPr>
  </w:style>
  <w:style w:type="paragraph" w:styleId="Pieddepage">
    <w:name w:val="footer"/>
    <w:basedOn w:val="Normal"/>
    <w:link w:val="PieddepageCar"/>
    <w:uiPriority w:val="99"/>
    <w:unhideWhenUsed/>
    <w:rsid w:val="00F0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3742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387B7-2A9B-48C0-B868-C9B0CE9F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GRAYE Frederic</dc:creator>
  <cp:keywords/>
  <dc:description/>
  <cp:lastModifiedBy>MORAILLON Benoit</cp:lastModifiedBy>
  <cp:revision>31</cp:revision>
  <dcterms:created xsi:type="dcterms:W3CDTF">2025-06-06T08:37:00Z</dcterms:created>
  <dcterms:modified xsi:type="dcterms:W3CDTF">2025-07-07T07:42:00Z</dcterms:modified>
</cp:coreProperties>
</file>